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64" w:rsidRPr="00696E64" w:rsidRDefault="00696E64" w:rsidP="00696E64">
      <w:pPr>
        <w:widowControl/>
        <w:jc w:val="center"/>
        <w:outlineLvl w:val="0"/>
        <w:rPr>
          <w:rFonts w:ascii="方正小标宋简体" w:eastAsia="方正小标宋简体" w:hAnsi="宋体" w:cs="宋体"/>
          <w:b/>
          <w:bCs/>
          <w:color w:val="333333"/>
          <w:kern w:val="36"/>
          <w:sz w:val="44"/>
          <w:szCs w:val="44"/>
        </w:rPr>
      </w:pPr>
      <w:r w:rsidRPr="00696E64">
        <w:rPr>
          <w:rFonts w:ascii="方正小标宋简体" w:eastAsia="方正小标宋简体" w:hAnsi="宋体" w:cs="宋体" w:hint="eastAsia"/>
          <w:b/>
          <w:bCs/>
          <w:color w:val="333333"/>
          <w:kern w:val="36"/>
          <w:sz w:val="44"/>
          <w:szCs w:val="44"/>
        </w:rPr>
        <w:t>坚持总体国家安全</w:t>
      </w:r>
      <w:bookmarkStart w:id="0" w:name="_GoBack"/>
      <w:bookmarkEnd w:id="0"/>
      <w:r w:rsidRPr="00696E64">
        <w:rPr>
          <w:rFonts w:ascii="方正小标宋简体" w:eastAsia="方正小标宋简体" w:hAnsi="宋体" w:cs="宋体" w:hint="eastAsia"/>
          <w:b/>
          <w:bCs/>
          <w:color w:val="333333"/>
          <w:kern w:val="36"/>
          <w:sz w:val="44"/>
          <w:szCs w:val="44"/>
        </w:rPr>
        <w:t>观</w:t>
      </w:r>
    </w:p>
    <w:p w:rsidR="00696E64" w:rsidRDefault="00696E64" w:rsidP="00723BC0">
      <w:pPr>
        <w:widowControl/>
        <w:jc w:val="center"/>
        <w:outlineLvl w:val="0"/>
        <w:rPr>
          <w:rFonts w:ascii="方正小标宋简体" w:eastAsia="方正小标宋简体" w:hAnsi="宋体" w:cs="宋体"/>
          <w:b/>
          <w:bCs/>
          <w:color w:val="333333"/>
          <w:kern w:val="36"/>
          <w:sz w:val="44"/>
          <w:szCs w:val="44"/>
        </w:rPr>
      </w:pPr>
      <w:r w:rsidRPr="00696E64">
        <w:rPr>
          <w:rFonts w:ascii="方正小标宋简体" w:eastAsia="方正小标宋简体" w:hAnsi="宋体" w:cs="宋体" w:hint="eastAsia"/>
          <w:b/>
          <w:bCs/>
          <w:color w:val="333333"/>
          <w:kern w:val="36"/>
          <w:sz w:val="44"/>
          <w:szCs w:val="44"/>
        </w:rPr>
        <w:t>走中国特色国家安全道路</w:t>
      </w:r>
    </w:p>
    <w:p w:rsidR="00B83A4D" w:rsidRPr="00B83A4D" w:rsidRDefault="00B83A4D" w:rsidP="00696E64">
      <w:pPr>
        <w:widowControl/>
        <w:spacing w:after="100" w:afterAutospacing="1"/>
        <w:jc w:val="center"/>
        <w:outlineLvl w:val="0"/>
        <w:rPr>
          <w:rFonts w:ascii="楷体_GB2312" w:eastAsia="楷体_GB2312" w:hAnsi="宋体" w:cs="宋体"/>
          <w:bCs/>
          <w:color w:val="333333"/>
          <w:kern w:val="36"/>
          <w:sz w:val="32"/>
          <w:szCs w:val="32"/>
        </w:rPr>
      </w:pPr>
      <w:r w:rsidRPr="00B83A4D">
        <w:rPr>
          <w:rFonts w:ascii="楷体_GB2312" w:eastAsia="楷体_GB2312" w:hAnsi="宋体" w:cs="宋体" w:hint="eastAsia"/>
          <w:bCs/>
          <w:color w:val="333333"/>
          <w:kern w:val="36"/>
          <w:sz w:val="32"/>
          <w:szCs w:val="32"/>
        </w:rPr>
        <w:t>（2014年4月15日）</w:t>
      </w:r>
    </w:p>
    <w:p w:rsidR="00696E64" w:rsidRPr="00696E64" w:rsidRDefault="00696E64" w:rsidP="00696E64">
      <w:pPr>
        <w:widowControl/>
        <w:spacing w:line="450" w:lineRule="atLeast"/>
        <w:ind w:firstLineChars="200" w:firstLine="640"/>
        <w:rPr>
          <w:rFonts w:ascii="仿宋_GB2312" w:eastAsia="仿宋_GB2312" w:hAnsi="宋体" w:cs="宋体"/>
          <w:color w:val="26214A"/>
          <w:kern w:val="0"/>
          <w:sz w:val="32"/>
          <w:szCs w:val="32"/>
        </w:rPr>
      </w:pPr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要准确把握国家安全形势变化新特点新趋势，坚持总体国家安全观，走出一条中国特色国家安全道路。</w:t>
      </w:r>
    </w:p>
    <w:p w:rsidR="00696E64" w:rsidRPr="00696E64" w:rsidRDefault="00696E64" w:rsidP="00696E64">
      <w:pPr>
        <w:widowControl/>
        <w:spacing w:line="450" w:lineRule="atLeast"/>
        <w:ind w:firstLineChars="200" w:firstLine="640"/>
        <w:rPr>
          <w:rFonts w:ascii="仿宋_GB2312" w:eastAsia="仿宋_GB2312" w:hAnsi="宋体" w:cs="宋体"/>
          <w:color w:val="26214A"/>
          <w:kern w:val="0"/>
          <w:sz w:val="32"/>
          <w:szCs w:val="32"/>
        </w:rPr>
      </w:pPr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增强忧患意识，做到居安思危，是我们治党治国必须始终坚持的一个重大原则。我们党要巩固执政地位，要团结带领人民坚持和发展中国特色社会主义，保证国家安全是头等大事。</w:t>
      </w:r>
    </w:p>
    <w:p w:rsidR="00696E64" w:rsidRPr="00696E64" w:rsidRDefault="00696E64" w:rsidP="00696E64">
      <w:pPr>
        <w:widowControl/>
        <w:spacing w:line="450" w:lineRule="atLeast"/>
        <w:ind w:firstLineChars="200" w:firstLine="640"/>
        <w:rPr>
          <w:rFonts w:ascii="仿宋_GB2312" w:eastAsia="仿宋_GB2312" w:hAnsi="宋体" w:cs="宋体"/>
          <w:color w:val="26214A"/>
          <w:kern w:val="0"/>
          <w:sz w:val="32"/>
          <w:szCs w:val="32"/>
        </w:rPr>
      </w:pPr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党的十八届三中全会决定成立国家安全委员会，是推进国家治理体系和治理能力现代化、实现国家长治久安的迫切要求，是全面建成小康社会、实现中华民族伟大复兴中国梦的重要保障，目的就是更好适应我国国家安全面临的新形势新任务，建立集中统一、高效权威的国家安全体制，加强对国家安全工作的领导。</w:t>
      </w:r>
    </w:p>
    <w:p w:rsidR="00696E64" w:rsidRPr="00696E64" w:rsidRDefault="00696E64" w:rsidP="00696E64">
      <w:pPr>
        <w:widowControl/>
        <w:spacing w:line="450" w:lineRule="atLeast"/>
        <w:ind w:firstLineChars="200" w:firstLine="640"/>
        <w:rPr>
          <w:rFonts w:ascii="仿宋_GB2312" w:eastAsia="仿宋_GB2312" w:hAnsi="宋体" w:cs="宋体"/>
          <w:color w:val="26214A"/>
          <w:kern w:val="0"/>
          <w:sz w:val="32"/>
          <w:szCs w:val="32"/>
        </w:rPr>
      </w:pPr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当前我国国家安全内涵和外延比历史上任何时候都要丰富，时空领域比历史上任何时候都要宽广，内外因素比历史上任何时候都要复杂，必须坚持总体国家安全观，以人民安全为宗旨，以政治安全为根本，以经济安全为基础，以军事、文化、社会安全为保障，以促进国际安全为依托，走出一条中国特色国家安全道路。贯彻落实总体国家安全观，必</w:t>
      </w:r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lastRenderedPageBreak/>
        <w:t>须既重视外部安全，又重视内部安全，对内求发展、求变革、求稳定、建设平安中国，对外求和平、求合作、求共赢、建设和谐世界；既重视国土安全，又重视国民安全，坚持以民为本、以人为本，坚持国家安全一切为了人民、一切依靠人民，真正夯实国家安全的群众基础；既重视传统安全，又重视非传统安全，构建集政治安全、国土安全、军事安全、经济安全、文化安全、社会安全、科技安全、信息安全、生态安全、资源安全、核安全等于一体的国家安全体系；既重视发展问题，又重视安全问题，发展是安全的基础，安全是发展的条件，富国才能强兵，强兵才能卫国；既重视自身安全，又重视共同安全，打造命运共同体，推动各方朝着互利互惠、共同安全的目标相向而行。</w:t>
      </w:r>
    </w:p>
    <w:p w:rsidR="00696E64" w:rsidRPr="00696E64" w:rsidRDefault="00696E64" w:rsidP="00696E64">
      <w:pPr>
        <w:widowControl/>
        <w:spacing w:line="450" w:lineRule="atLeast"/>
        <w:ind w:firstLineChars="200" w:firstLine="640"/>
        <w:rPr>
          <w:rFonts w:ascii="仿宋_GB2312" w:eastAsia="仿宋_GB2312" w:hAnsi="宋体" w:cs="宋体"/>
          <w:color w:val="26214A"/>
          <w:kern w:val="0"/>
          <w:sz w:val="32"/>
          <w:szCs w:val="32"/>
        </w:rPr>
      </w:pPr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中央国家安全委员会要遵循集中统一、科学谋划、统分结合、协调行动、精干高效的原则，聚焦重点，</w:t>
      </w:r>
      <w:proofErr w:type="gramStart"/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抓纲带目</w:t>
      </w:r>
      <w:proofErr w:type="gramEnd"/>
      <w:r w:rsidRPr="00696E64">
        <w:rPr>
          <w:rFonts w:ascii="仿宋_GB2312" w:eastAsia="仿宋_GB2312" w:hAnsi="宋体" w:cs="宋体" w:hint="eastAsia"/>
          <w:color w:val="26214A"/>
          <w:kern w:val="0"/>
          <w:sz w:val="32"/>
          <w:szCs w:val="32"/>
        </w:rPr>
        <w:t>，紧紧围绕国家安全工作的统一部署狠抓落实。</w:t>
      </w:r>
    </w:p>
    <w:p w:rsidR="009972A1" w:rsidRPr="00696E64" w:rsidRDefault="009972A1" w:rsidP="00696E64">
      <w:pPr>
        <w:ind w:firstLineChars="200" w:firstLine="420"/>
      </w:pPr>
    </w:p>
    <w:sectPr w:rsidR="009972A1" w:rsidRPr="00696E64" w:rsidSect="00FE325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07" w:rsidRDefault="00A52507" w:rsidP="00B83A4D">
      <w:r>
        <w:separator/>
      </w:r>
    </w:p>
  </w:endnote>
  <w:endnote w:type="continuationSeparator" w:id="0">
    <w:p w:rsidR="00A52507" w:rsidRDefault="00A52507" w:rsidP="00B8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01227"/>
      <w:docPartObj>
        <w:docPartGallery w:val="Page Numbers (Bottom of Page)"/>
        <w:docPartUnique/>
      </w:docPartObj>
    </w:sdtPr>
    <w:sdtEndPr/>
    <w:sdtContent>
      <w:p w:rsidR="007D3FA8" w:rsidRDefault="00A525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BC0" w:rsidRPr="00723BC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7D3FA8" w:rsidRDefault="007D3F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07" w:rsidRDefault="00A52507" w:rsidP="00B83A4D">
      <w:r>
        <w:separator/>
      </w:r>
    </w:p>
  </w:footnote>
  <w:footnote w:type="continuationSeparator" w:id="0">
    <w:p w:rsidR="00A52507" w:rsidRDefault="00A52507" w:rsidP="00B83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6E64"/>
    <w:rsid w:val="00696E64"/>
    <w:rsid w:val="00723BC0"/>
    <w:rsid w:val="007D3FA8"/>
    <w:rsid w:val="00983546"/>
    <w:rsid w:val="009972A1"/>
    <w:rsid w:val="00A52507"/>
    <w:rsid w:val="00B83A4D"/>
    <w:rsid w:val="00F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5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96E6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link w:val="4Char"/>
    <w:uiPriority w:val="9"/>
    <w:qFormat/>
    <w:rsid w:val="00696E6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696E64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96E6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4Char">
    <w:name w:val="标题 4 Char"/>
    <w:basedOn w:val="a0"/>
    <w:link w:val="4"/>
    <w:uiPriority w:val="9"/>
    <w:rsid w:val="00696E64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696E64"/>
    <w:rPr>
      <w:rFonts w:ascii="宋体" w:eastAsia="宋体" w:hAnsi="宋体" w:cs="宋体"/>
      <w:b/>
      <w:bCs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96E64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B83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83A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83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3A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96E6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link w:val="4Char"/>
    <w:uiPriority w:val="9"/>
    <w:qFormat/>
    <w:rsid w:val="00696E6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696E64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96E6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4Char">
    <w:name w:val="标题 4 Char"/>
    <w:basedOn w:val="a0"/>
    <w:link w:val="4"/>
    <w:uiPriority w:val="9"/>
    <w:rsid w:val="00696E64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696E64"/>
    <w:rPr>
      <w:rFonts w:ascii="宋体" w:eastAsia="宋体" w:hAnsi="宋体" w:cs="宋体"/>
      <w:b/>
      <w:bCs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96E64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003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12" w:space="15" w:color="EEEBE3"/>
              </w:divBdr>
              <w:divsChild>
                <w:div w:id="1874031117">
                  <w:marLeft w:val="0"/>
                  <w:marRight w:val="0"/>
                  <w:marTop w:val="225"/>
                  <w:marBottom w:val="0"/>
                  <w:divBdr>
                    <w:top w:val="single" w:sz="6" w:space="11" w:color="EEEBE3"/>
                    <w:left w:val="single" w:sz="6" w:space="11" w:color="EEEBE3"/>
                    <w:bottom w:val="single" w:sz="6" w:space="11" w:color="EEEBE3"/>
                    <w:right w:val="single" w:sz="6" w:space="11" w:color="EEEBE3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Lemon.。</dc:creator>
  <cp:lastModifiedBy>Lemon.。</cp:lastModifiedBy>
  <cp:revision>4</cp:revision>
  <dcterms:created xsi:type="dcterms:W3CDTF">2015-08-13T03:43:00Z</dcterms:created>
  <dcterms:modified xsi:type="dcterms:W3CDTF">2015-08-17T03:19:00Z</dcterms:modified>
</cp:coreProperties>
</file>